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C6D5" w14:textId="77777777" w:rsidR="00796720" w:rsidRPr="00324D21" w:rsidRDefault="00874CA6" w:rsidP="00874C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10F800" wp14:editId="7406D5E3">
            <wp:extent cx="679455" cy="912836"/>
            <wp:effectExtent l="0" t="0" r="6350" b="1905"/>
            <wp:docPr id="3" name="Picture 3" descr="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l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37" cy="92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E38">
        <w:rPr>
          <w:noProof/>
          <w:sz w:val="28"/>
          <w:szCs w:val="28"/>
        </w:rPr>
        <w:pict w14:anchorId="45486704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alt="" style="width:243pt;height:39pt;mso-width-percent:0;mso-height-percent:0;mso-width-percent:0;mso-height-percent:0">
            <v:shadow color="#868686"/>
            <v:textpath style="font-family:&quot;Arial Black&quot;;font-size:20pt;v-text-kern:t" trim="t" fitpath="t" xscale="f" string="Understanding Scale in 3D"/>
          </v:shape>
        </w:pict>
      </w:r>
    </w:p>
    <w:p w14:paraId="6D6BACEC" w14:textId="77777777" w:rsidR="00796720" w:rsidRPr="009F50EE" w:rsidRDefault="00324D21" w:rsidP="00882B60">
      <w:pPr>
        <w:rPr>
          <w:rFonts w:ascii="Times New Roman" w:hAnsi="Times New Roman" w:cs="Times New Roman"/>
          <w:sz w:val="24"/>
          <w:szCs w:val="28"/>
        </w:rPr>
      </w:pPr>
      <w:r w:rsidRPr="009F50EE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In the table below, fill in the </w:t>
      </w:r>
      <w:r w:rsidRPr="009F50EE">
        <w:rPr>
          <w:rFonts w:ascii="Times New Roman" w:hAnsi="Times New Roman" w:cs="Times New Roman"/>
          <w:sz w:val="24"/>
          <w:szCs w:val="28"/>
        </w:rPr>
        <w:t xml:space="preserve">equations 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for the </w:t>
      </w:r>
      <w:r w:rsidR="00882B60" w:rsidRPr="009F50EE">
        <w:rPr>
          <w:rFonts w:ascii="Times New Roman" w:hAnsi="Times New Roman" w:cs="Times New Roman"/>
          <w:b/>
          <w:sz w:val="24"/>
          <w:szCs w:val="28"/>
        </w:rPr>
        <w:t>Area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 of a </w:t>
      </w:r>
      <w:r w:rsidR="009F50EE">
        <w:rPr>
          <w:rFonts w:ascii="Times New Roman" w:hAnsi="Times New Roman" w:cs="Times New Roman"/>
          <w:sz w:val="24"/>
          <w:szCs w:val="28"/>
        </w:rPr>
        <w:t>side (s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quare), the </w:t>
      </w:r>
      <w:r w:rsidR="00882B60" w:rsidRPr="009F50EE">
        <w:rPr>
          <w:rFonts w:ascii="Times New Roman" w:hAnsi="Times New Roman" w:cs="Times New Roman"/>
          <w:b/>
          <w:sz w:val="24"/>
          <w:szCs w:val="28"/>
        </w:rPr>
        <w:t>Surface Area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 of a cube, and the </w:t>
      </w:r>
      <w:r w:rsidR="00882B60" w:rsidRPr="009F50EE">
        <w:rPr>
          <w:rFonts w:ascii="Times New Roman" w:hAnsi="Times New Roman" w:cs="Times New Roman"/>
          <w:b/>
          <w:sz w:val="24"/>
          <w:szCs w:val="28"/>
        </w:rPr>
        <w:t>Volume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 of a cube. Then, find the length of a side, area of a side, surface area, and volume for each of your scale models of the dice at 1x, 4x, 10x, and 40x. </w:t>
      </w:r>
      <w:r w:rsidRPr="009F50EE">
        <w:rPr>
          <w:rFonts w:ascii="Times New Roman" w:hAnsi="Times New Roman" w:cs="Times New Roman"/>
          <w:sz w:val="24"/>
          <w:szCs w:val="28"/>
        </w:rPr>
        <w:t>Work each problem out on the back of this sheet</w:t>
      </w:r>
      <w:r w:rsidR="009F50EE" w:rsidRPr="009F50EE">
        <w:rPr>
          <w:rFonts w:ascii="Times New Roman" w:hAnsi="Times New Roman" w:cs="Times New Roman"/>
          <w:sz w:val="24"/>
          <w:szCs w:val="28"/>
        </w:rPr>
        <w:t>,</w:t>
      </w:r>
      <w:r w:rsidRPr="009F50EE">
        <w:rPr>
          <w:rFonts w:ascii="Times New Roman" w:hAnsi="Times New Roman" w:cs="Times New Roman"/>
          <w:sz w:val="24"/>
          <w:szCs w:val="28"/>
        </w:rPr>
        <w:t xml:space="preserve"> and then record your answers in the chart.</w:t>
      </w:r>
      <w:r w:rsidR="009F50EE">
        <w:rPr>
          <w:rFonts w:ascii="Times New Roman" w:hAnsi="Times New Roman" w:cs="Times New Roman"/>
          <w:sz w:val="24"/>
          <w:szCs w:val="28"/>
        </w:rPr>
        <w:t xml:space="preserve"> Don’t forget to include unit of measure for each answer.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939"/>
        <w:gridCol w:w="1940"/>
        <w:gridCol w:w="1939"/>
        <w:gridCol w:w="1940"/>
      </w:tblGrid>
      <w:tr w:rsidR="00882B60" w:rsidRPr="009F50EE" w14:paraId="437FAA7A" w14:textId="77777777" w:rsidTr="009F50EE">
        <w:tc>
          <w:tcPr>
            <w:tcW w:w="1818" w:type="dxa"/>
            <w:tcBorders>
              <w:top w:val="nil"/>
              <w:left w:val="nil"/>
              <w:bottom w:val="single" w:sz="12" w:space="0" w:color="auto"/>
            </w:tcBorders>
          </w:tcPr>
          <w:p w14:paraId="56D5C7E1" w14:textId="77777777" w:rsidR="00796720" w:rsidRPr="009F50EE" w:rsidRDefault="00796720" w:rsidP="00796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6261DD2D" w14:textId="77777777" w:rsidR="00796720" w:rsidRPr="009F50EE" w:rsidRDefault="00796720" w:rsidP="009F50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9F50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Side</w:t>
            </w:r>
          </w:p>
        </w:tc>
        <w:tc>
          <w:tcPr>
            <w:tcW w:w="194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5F6EEA67" w14:textId="77777777" w:rsidR="00796720" w:rsidRPr="009F50EE" w:rsidRDefault="00796720" w:rsidP="009F50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9F50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Area</w:t>
            </w:r>
          </w:p>
        </w:tc>
        <w:tc>
          <w:tcPr>
            <w:tcW w:w="193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D235034" w14:textId="77777777" w:rsidR="00796720" w:rsidRPr="009F50EE" w:rsidRDefault="00796720" w:rsidP="009F50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9F50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Surface Area</w:t>
            </w:r>
          </w:p>
        </w:tc>
        <w:tc>
          <w:tcPr>
            <w:tcW w:w="194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0EC8AC1E" w14:textId="77777777" w:rsidR="00796720" w:rsidRPr="009F50EE" w:rsidRDefault="00796720" w:rsidP="009F50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9F50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Volume</w:t>
            </w:r>
          </w:p>
        </w:tc>
      </w:tr>
      <w:tr w:rsidR="00882B60" w:rsidRPr="009F50EE" w14:paraId="18A4E776" w14:textId="77777777" w:rsidTr="009F50EE">
        <w:trPr>
          <w:trHeight w:val="576"/>
        </w:trPr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BBF146" w14:textId="77777777" w:rsidR="00882B60" w:rsidRPr="009F50EE" w:rsidRDefault="00882B60" w:rsidP="00882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>Formula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C23D3F0" w14:textId="77777777" w:rsidR="00882B60" w:rsidRPr="009F50EE" w:rsidRDefault="00882B60" w:rsidP="007967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58658EE" w14:textId="77777777" w:rsidR="00882B60" w:rsidRPr="009F50EE" w:rsidRDefault="00882B60" w:rsidP="007967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0E8BE3" w14:textId="77777777" w:rsidR="00882B60" w:rsidRPr="009F50EE" w:rsidRDefault="00882B60" w:rsidP="007967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F194CD2" w14:textId="77777777" w:rsidR="00882B60" w:rsidRPr="009F50EE" w:rsidRDefault="00882B60" w:rsidP="007967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96720" w:rsidRPr="009F50EE" w14:paraId="094D172A" w14:textId="77777777" w:rsidTr="009F50EE">
        <w:trPr>
          <w:trHeight w:val="1008"/>
        </w:trPr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14:paraId="0950652C" w14:textId="77777777" w:rsidR="00796720" w:rsidRPr="009F50EE" w:rsidRDefault="00882B60" w:rsidP="009F50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 xml:space="preserve">Cube at </w:t>
            </w:r>
            <w:r w:rsidR="00796720" w:rsidRPr="009F50E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1x</w:t>
            </w:r>
          </w:p>
        </w:tc>
        <w:tc>
          <w:tcPr>
            <w:tcW w:w="1939" w:type="dxa"/>
            <w:tcBorders>
              <w:top w:val="single" w:sz="12" w:space="0" w:color="auto"/>
            </w:tcBorders>
          </w:tcPr>
          <w:p w14:paraId="6C461183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  <w:p w14:paraId="571AC833" w14:textId="77777777" w:rsidR="00324D21" w:rsidRPr="009F50EE" w:rsidRDefault="00324D21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12" w:space="0" w:color="auto"/>
            </w:tcBorders>
          </w:tcPr>
          <w:p w14:paraId="397F1EE0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14:paraId="5CD042C0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12" w:space="0" w:color="auto"/>
            </w:tcBorders>
          </w:tcPr>
          <w:p w14:paraId="3C9DB59D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720" w:rsidRPr="009F50EE" w14:paraId="5A382B84" w14:textId="77777777" w:rsidTr="009F50EE">
        <w:trPr>
          <w:trHeight w:val="1008"/>
        </w:trPr>
        <w:tc>
          <w:tcPr>
            <w:tcW w:w="1818" w:type="dxa"/>
            <w:vAlign w:val="center"/>
          </w:tcPr>
          <w:p w14:paraId="6D7E528A" w14:textId="77777777" w:rsidR="00796720" w:rsidRPr="009F50EE" w:rsidRDefault="00882B60" w:rsidP="009F50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 xml:space="preserve">Cube at </w:t>
            </w:r>
            <w:r w:rsidR="00796720" w:rsidRPr="009F50E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4x</w:t>
            </w:r>
          </w:p>
        </w:tc>
        <w:tc>
          <w:tcPr>
            <w:tcW w:w="1939" w:type="dxa"/>
          </w:tcPr>
          <w:p w14:paraId="22315F63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  <w:p w14:paraId="5B251821" w14:textId="77777777" w:rsidR="00324D21" w:rsidRPr="009F50EE" w:rsidRDefault="00324D21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14:paraId="391B888C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7052458A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14:paraId="1F42A171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720" w:rsidRPr="009F50EE" w14:paraId="5E91802D" w14:textId="77777777" w:rsidTr="009F50EE">
        <w:trPr>
          <w:trHeight w:val="1008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37EA3B06" w14:textId="77777777" w:rsidR="00796720" w:rsidRPr="009F50EE" w:rsidRDefault="00882B60" w:rsidP="009F50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 xml:space="preserve">Cube at </w:t>
            </w:r>
            <w:r w:rsidR="00796720" w:rsidRPr="009F50E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10x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2FE72761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  <w:p w14:paraId="51DE71AE" w14:textId="77777777" w:rsidR="00324D21" w:rsidRPr="009F50EE" w:rsidRDefault="00324D21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5DBBF7F3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0F241A05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7706E524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720" w:rsidRPr="009F50EE" w14:paraId="363454DE" w14:textId="77777777" w:rsidTr="009F50EE">
        <w:trPr>
          <w:trHeight w:val="1008"/>
        </w:trPr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14:paraId="0EEF1FFC" w14:textId="77777777" w:rsidR="00796720" w:rsidRPr="009F50EE" w:rsidRDefault="00882B60" w:rsidP="009F50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 xml:space="preserve">Cube at </w:t>
            </w:r>
            <w:r w:rsidR="00796720" w:rsidRPr="009F50E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40x</w:t>
            </w: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14:paraId="06AAADAA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  <w:p w14:paraId="5CD4FF30" w14:textId="77777777" w:rsidR="00324D21" w:rsidRPr="009F50EE" w:rsidRDefault="00324D21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14:paraId="724EC99F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14:paraId="5399DC43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14:paraId="50A3C7C9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A8A33D" w14:textId="77777777" w:rsidR="00796720" w:rsidRDefault="00796720" w:rsidP="00796720"/>
    <w:p w14:paraId="308B25CA" w14:textId="77777777" w:rsidR="00796720" w:rsidRPr="00334BFD" w:rsidRDefault="00334BFD" w:rsidP="00324D21">
      <w:pPr>
        <w:jc w:val="center"/>
        <w:rPr>
          <w:rFonts w:ascii="Broadway" w:hAnsi="Broadway"/>
          <w:b/>
          <w:sz w:val="28"/>
        </w:rPr>
      </w:pPr>
      <w:r>
        <w:rPr>
          <w:rFonts w:ascii="Broadway" w:hAnsi="Broadway"/>
          <w:b/>
          <w:noProof/>
          <w:sz w:val="28"/>
        </w:rPr>
        <w:drawing>
          <wp:inline distT="0" distB="0" distL="0" distR="0" wp14:anchorId="05A4E08B" wp14:editId="2146F10A">
            <wp:extent cx="756903" cy="703385"/>
            <wp:effectExtent l="0" t="0" r="5715" b="1905"/>
            <wp:docPr id="1" name="Picture 1" descr="C:\Users\kmccoy\AppData\Local\Microsoft\Windows\Temporary Internet Files\Content.IE5\WZ3MSHRD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ccoy\AppData\Local\Microsoft\Windows\Temporary Internet Files\Content.IE5\WZ3MSHRD\MC90043438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02" cy="7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BFD">
        <w:rPr>
          <w:rFonts w:ascii="Broadway" w:hAnsi="Broadway"/>
          <w:b/>
          <w:sz w:val="28"/>
        </w:rPr>
        <w:t xml:space="preserve">Think About It: </w:t>
      </w:r>
      <w:r w:rsidR="00324D21">
        <w:rPr>
          <w:rFonts w:ascii="Broadway" w:hAnsi="Broadway"/>
          <w:b/>
          <w:noProof/>
          <w:sz w:val="28"/>
        </w:rPr>
        <w:drawing>
          <wp:inline distT="0" distB="0" distL="0" distR="0" wp14:anchorId="3999DD7B" wp14:editId="5ED29125">
            <wp:extent cx="756903" cy="703385"/>
            <wp:effectExtent l="0" t="0" r="5715" b="1905"/>
            <wp:docPr id="2" name="Picture 2" descr="C:\Users\kmccoy\AppData\Local\Microsoft\Windows\Temporary Internet Files\Content.IE5\WZ3MSHRD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ccoy\AppData\Local\Microsoft\Windows\Temporary Internet Files\Content.IE5\WZ3MSHRD\MC90043438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02" cy="7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58CEC" w14:textId="77777777" w:rsidR="009F50EE" w:rsidRPr="006832EA" w:rsidRDefault="00334BFD" w:rsidP="006832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</w:rPr>
      </w:pPr>
      <w:r w:rsidRPr="006832EA">
        <w:rPr>
          <w:rFonts w:ascii="Times New Roman" w:hAnsi="Times New Roman" w:cs="Times New Roman"/>
          <w:sz w:val="28"/>
        </w:rPr>
        <w:t>Wh</w:t>
      </w:r>
      <w:r w:rsidR="009F50EE" w:rsidRPr="006832EA">
        <w:rPr>
          <w:rFonts w:ascii="Times New Roman" w:hAnsi="Times New Roman" w:cs="Times New Roman"/>
          <w:sz w:val="28"/>
        </w:rPr>
        <w:t xml:space="preserve">at does </w:t>
      </w:r>
      <w:r w:rsidR="009F50EE" w:rsidRPr="006832EA">
        <w:rPr>
          <w:rFonts w:ascii="Times New Roman" w:hAnsi="Times New Roman" w:cs="Times New Roman"/>
          <w:b/>
          <w:i/>
          <w:sz w:val="28"/>
        </w:rPr>
        <w:t>Figure Drawn to Scale</w:t>
      </w:r>
      <w:r w:rsidR="009F50EE" w:rsidRPr="006832EA">
        <w:rPr>
          <w:rFonts w:ascii="Times New Roman" w:hAnsi="Times New Roman" w:cs="Times New Roman"/>
          <w:sz w:val="28"/>
        </w:rPr>
        <w:t xml:space="preserve"> mean?</w:t>
      </w:r>
    </w:p>
    <w:p w14:paraId="526C3212" w14:textId="77777777" w:rsidR="009F50EE" w:rsidRDefault="009F50EE" w:rsidP="006832EA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</w:p>
    <w:p w14:paraId="1BC9AB71" w14:textId="77777777" w:rsidR="009F50EE" w:rsidRPr="009F50EE" w:rsidRDefault="009F50EE" w:rsidP="006832EA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</w:p>
    <w:p w14:paraId="22C2CBCB" w14:textId="77777777" w:rsidR="00334BFD" w:rsidRPr="009F50EE" w:rsidRDefault="009F50EE" w:rsidP="006832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</w:rPr>
      </w:pPr>
      <w:r w:rsidRPr="009F50EE">
        <w:rPr>
          <w:rFonts w:ascii="Times New Roman" w:hAnsi="Times New Roman" w:cs="Times New Roman"/>
          <w:sz w:val="28"/>
        </w:rPr>
        <w:t xml:space="preserve">What does </w:t>
      </w:r>
      <w:r w:rsidRPr="009F50EE">
        <w:rPr>
          <w:rFonts w:ascii="Times New Roman" w:hAnsi="Times New Roman" w:cs="Times New Roman"/>
          <w:b/>
          <w:i/>
          <w:sz w:val="28"/>
        </w:rPr>
        <w:t>F</w:t>
      </w:r>
      <w:r w:rsidR="00334BFD" w:rsidRPr="009F50EE">
        <w:rPr>
          <w:rFonts w:ascii="Times New Roman" w:hAnsi="Times New Roman" w:cs="Times New Roman"/>
          <w:b/>
          <w:i/>
          <w:sz w:val="28"/>
        </w:rPr>
        <w:t xml:space="preserve">igure is </w:t>
      </w:r>
      <w:r w:rsidRPr="009F50EE">
        <w:rPr>
          <w:rFonts w:ascii="Times New Roman" w:hAnsi="Times New Roman" w:cs="Times New Roman"/>
          <w:b/>
          <w:i/>
          <w:sz w:val="28"/>
          <w:u w:val="single"/>
        </w:rPr>
        <w:t>NOT</w:t>
      </w:r>
      <w:r w:rsidR="00334BFD" w:rsidRPr="009F50EE">
        <w:rPr>
          <w:rFonts w:ascii="Times New Roman" w:hAnsi="Times New Roman" w:cs="Times New Roman"/>
          <w:b/>
          <w:i/>
          <w:sz w:val="28"/>
        </w:rPr>
        <w:t xml:space="preserve"> </w:t>
      </w:r>
      <w:r w:rsidRPr="009F50EE">
        <w:rPr>
          <w:rFonts w:ascii="Times New Roman" w:hAnsi="Times New Roman" w:cs="Times New Roman"/>
          <w:b/>
          <w:i/>
          <w:sz w:val="28"/>
        </w:rPr>
        <w:t>D</w:t>
      </w:r>
      <w:r w:rsidR="00334BFD" w:rsidRPr="009F50EE">
        <w:rPr>
          <w:rFonts w:ascii="Times New Roman" w:hAnsi="Times New Roman" w:cs="Times New Roman"/>
          <w:b/>
          <w:i/>
          <w:sz w:val="28"/>
        </w:rPr>
        <w:t xml:space="preserve">rawn to </w:t>
      </w:r>
      <w:r w:rsidRPr="009F50EE">
        <w:rPr>
          <w:rFonts w:ascii="Times New Roman" w:hAnsi="Times New Roman" w:cs="Times New Roman"/>
          <w:b/>
          <w:i/>
          <w:sz w:val="28"/>
        </w:rPr>
        <w:t>S</w:t>
      </w:r>
      <w:r w:rsidR="00334BFD" w:rsidRPr="009F50EE">
        <w:rPr>
          <w:rFonts w:ascii="Times New Roman" w:hAnsi="Times New Roman" w:cs="Times New Roman"/>
          <w:b/>
          <w:i/>
          <w:sz w:val="28"/>
        </w:rPr>
        <w:t>cale</w:t>
      </w:r>
      <w:r w:rsidRPr="009F50EE">
        <w:rPr>
          <w:rFonts w:ascii="Times New Roman" w:hAnsi="Times New Roman" w:cs="Times New Roman"/>
          <w:sz w:val="28"/>
        </w:rPr>
        <w:t xml:space="preserve"> mean</w:t>
      </w:r>
      <w:r w:rsidR="00334BFD" w:rsidRPr="009F50EE">
        <w:rPr>
          <w:rFonts w:ascii="Times New Roman" w:hAnsi="Times New Roman" w:cs="Times New Roman"/>
          <w:sz w:val="28"/>
        </w:rPr>
        <w:t>?</w:t>
      </w:r>
      <w:bookmarkStart w:id="0" w:name="_GoBack"/>
      <w:bookmarkEnd w:id="0"/>
    </w:p>
    <w:sectPr w:rsidR="00334BFD" w:rsidRPr="009F50EE" w:rsidSect="00874CA6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59C9D" w14:textId="77777777" w:rsidR="007E7E38" w:rsidRDefault="007E7E38" w:rsidP="00874CA6">
      <w:pPr>
        <w:spacing w:after="0" w:line="240" w:lineRule="auto"/>
      </w:pPr>
      <w:r>
        <w:separator/>
      </w:r>
    </w:p>
  </w:endnote>
  <w:endnote w:type="continuationSeparator" w:id="0">
    <w:p w14:paraId="4935B3BE" w14:textId="77777777" w:rsidR="007E7E38" w:rsidRDefault="007E7E38" w:rsidP="0087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adway">
    <w:altName w:val="Bauhaus 93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AA1B" w14:textId="2C6D6E85" w:rsidR="00874CA6" w:rsidRPr="00BC2AD4" w:rsidRDefault="00874CA6" w:rsidP="00BC2AD4">
    <w:pPr>
      <w:spacing w:after="0" w:line="240" w:lineRule="auto"/>
      <w:ind w:left="-360"/>
      <w:rPr>
        <w:rFonts w:asciiTheme="majorHAnsi" w:eastAsia="Times New Roman" w:hAnsiTheme="majorHAnsi" w:cs="Times New Roman"/>
        <w:sz w:val="16"/>
        <w:szCs w:val="18"/>
      </w:rPr>
    </w:pPr>
    <w:r w:rsidRPr="00BC2AD4">
      <w:rPr>
        <w:rFonts w:asciiTheme="majorHAnsi" w:eastAsia="Times New Roman" w:hAnsiTheme="majorHAnsi" w:cs="Times New Roman"/>
        <w:sz w:val="16"/>
        <w:szCs w:val="18"/>
      </w:rPr>
      <w:t>Hands On: Real-World Lessons for Middle School Classrooms,</w:t>
    </w:r>
    <w:r w:rsidR="00BC2AD4">
      <w:rPr>
        <w:rFonts w:asciiTheme="majorHAnsi" w:eastAsia="Times New Roman" w:hAnsiTheme="majorHAnsi" w:cs="Times New Roman"/>
        <w:sz w:val="16"/>
        <w:szCs w:val="18"/>
        <w:vertAlign w:val="superscript"/>
      </w:rPr>
      <w:t xml:space="preserve"> </w:t>
    </w:r>
    <w:r w:rsidR="001779CC">
      <w:rPr>
        <w:rFonts w:asciiTheme="majorHAnsi" w:eastAsia="Times New Roman" w:hAnsiTheme="majorHAnsi" w:cs="Times New Roman"/>
        <w:sz w:val="16"/>
        <w:szCs w:val="18"/>
      </w:rPr>
      <w:t>© University of Tennessee, 2018</w:t>
    </w:r>
  </w:p>
  <w:p w14:paraId="2135936B" w14:textId="77777777" w:rsidR="00874CA6" w:rsidRPr="00BC2AD4" w:rsidRDefault="00874CA6" w:rsidP="00BC2AD4">
    <w:pPr>
      <w:spacing w:after="0" w:line="240" w:lineRule="auto"/>
      <w:ind w:left="-360"/>
      <w:rPr>
        <w:rFonts w:asciiTheme="majorHAnsi" w:eastAsia="Times New Roman" w:hAnsiTheme="majorHAnsi" w:cs="Times New Roman"/>
        <w:sz w:val="16"/>
        <w:szCs w:val="18"/>
      </w:rPr>
    </w:pPr>
    <w:r w:rsidRPr="00BC2AD4">
      <w:rPr>
        <w:rFonts w:asciiTheme="majorHAnsi" w:eastAsia="Times New Roman" w:hAnsiTheme="majorHAnsi" w:cs="Times New Roman"/>
        <w:sz w:val="16"/>
        <w:szCs w:val="18"/>
      </w:rPr>
      <w:t>This document may be reproduced and used for nonprofit, educational purposes without further permission so long as this copyright notice is included on all copies.</w:t>
    </w:r>
  </w:p>
  <w:p w14:paraId="1F653FE6" w14:textId="77777777" w:rsidR="00874CA6" w:rsidRDefault="00874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88437" w14:textId="77777777" w:rsidR="007E7E38" w:rsidRDefault="007E7E38" w:rsidP="00874CA6">
      <w:pPr>
        <w:spacing w:after="0" w:line="240" w:lineRule="auto"/>
      </w:pPr>
      <w:r>
        <w:separator/>
      </w:r>
    </w:p>
  </w:footnote>
  <w:footnote w:type="continuationSeparator" w:id="0">
    <w:p w14:paraId="75AC843B" w14:textId="77777777" w:rsidR="007E7E38" w:rsidRDefault="007E7E38" w:rsidP="00874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20AE"/>
    <w:multiLevelType w:val="hybridMultilevel"/>
    <w:tmpl w:val="5E1C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720"/>
    <w:rsid w:val="001779CC"/>
    <w:rsid w:val="00324D21"/>
    <w:rsid w:val="00334BFD"/>
    <w:rsid w:val="003B6C72"/>
    <w:rsid w:val="00407F5C"/>
    <w:rsid w:val="006832EA"/>
    <w:rsid w:val="007055B6"/>
    <w:rsid w:val="00796720"/>
    <w:rsid w:val="007E7E38"/>
    <w:rsid w:val="008209F0"/>
    <w:rsid w:val="00874CA6"/>
    <w:rsid w:val="00882B60"/>
    <w:rsid w:val="009F50EE"/>
    <w:rsid w:val="00BC2AD4"/>
    <w:rsid w:val="00D7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C185E"/>
  <w15:docId w15:val="{06A55BAC-B011-4843-9CA5-4B78DD43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967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34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A6"/>
  </w:style>
  <w:style w:type="paragraph" w:styleId="Footer">
    <w:name w:val="footer"/>
    <w:basedOn w:val="Normal"/>
    <w:link w:val="FooterChar"/>
    <w:uiPriority w:val="99"/>
    <w:unhideWhenUsed/>
    <w:rsid w:val="0087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A6"/>
  </w:style>
  <w:style w:type="paragraph" w:styleId="NormalWeb">
    <w:name w:val="Normal (Web)"/>
    <w:basedOn w:val="Normal"/>
    <w:uiPriority w:val="99"/>
    <w:semiHidden/>
    <w:unhideWhenUsed/>
    <w:rsid w:val="001779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kmccoy</dc:creator>
  <cp:lastModifiedBy>Swart, James William</cp:lastModifiedBy>
  <cp:revision>7</cp:revision>
  <dcterms:created xsi:type="dcterms:W3CDTF">2013-04-05T19:33:00Z</dcterms:created>
  <dcterms:modified xsi:type="dcterms:W3CDTF">2018-03-01T16:20:00Z</dcterms:modified>
</cp:coreProperties>
</file>